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5D8" w:rsidRPr="00AB396E" w:rsidRDefault="000C5007" w:rsidP="006045D8">
      <w:pPr>
        <w:jc w:val="center"/>
        <w:rPr>
          <w:rFonts w:asciiTheme="minorHAnsi" w:hAnsiTheme="minorHAnsi"/>
          <w:b/>
          <w:color w:val="2F5496" w:themeColor="accent5" w:themeShade="BF"/>
          <w:sz w:val="20"/>
          <w:szCs w:val="20"/>
        </w:rPr>
      </w:pPr>
      <w:r w:rsidRPr="000C5007">
        <w:rPr>
          <w:rFonts w:asciiTheme="minorHAnsi" w:hAnsiTheme="minorHAnsi"/>
          <w:b/>
          <w:color w:val="2F5496" w:themeColor="accent5" w:themeShade="BF"/>
          <w:sz w:val="20"/>
          <w:szCs w:val="20"/>
        </w:rPr>
        <w:t>I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V Международный Конгресс АСТАОР</w:t>
      </w:r>
    </w:p>
    <w:p w:rsidR="00A35C98" w:rsidRPr="00AB396E" w:rsidRDefault="000C5007" w:rsidP="006045D8">
      <w:pPr>
        <w:jc w:val="center"/>
        <w:rPr>
          <w:rFonts w:asciiTheme="minorHAnsi" w:hAnsiTheme="minorHAnsi"/>
          <w:b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(8</w:t>
      </w:r>
      <w:r w:rsidR="00C644C3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</w:t>
      </w:r>
      <w:r w:rsidR="00A35C98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– 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9 февраля</w:t>
      </w:r>
      <w:r w:rsidR="003A30F5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201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8</w:t>
      </w:r>
      <w:r w:rsidR="003A30F5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года</w:t>
      </w:r>
      <w:r w:rsidR="00A35C98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>)</w:t>
      </w:r>
    </w:p>
    <w:p w:rsidR="00A35C98" w:rsidRPr="00AB396E" w:rsidRDefault="00A35C98" w:rsidP="007F3876">
      <w:pPr>
        <w:rPr>
          <w:rFonts w:asciiTheme="minorHAnsi" w:hAnsiTheme="minorHAnsi"/>
          <w:b/>
          <w:color w:val="2F5496" w:themeColor="accent5" w:themeShade="BF"/>
          <w:sz w:val="20"/>
          <w:szCs w:val="20"/>
        </w:rPr>
      </w:pPr>
    </w:p>
    <w:p w:rsidR="008A49DC" w:rsidRDefault="000C5007" w:rsidP="003A5AB1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8</w:t>
      </w:r>
      <w:r w:rsidR="008A49DC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–</w:t>
      </w:r>
      <w:r w:rsidR="008A49DC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9 февраля</w:t>
      </w:r>
      <w:r w:rsidR="003A30F5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</w:t>
      </w:r>
      <w:r w:rsidR="00A35C98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>201</w:t>
      </w: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8</w:t>
      </w:r>
      <w:r w:rsidR="00A35C98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года</w:t>
      </w:r>
      <w:r w:rsidR="005E3CBB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в Москве </w:t>
      </w:r>
      <w:r w:rsidR="00A35C98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>состоится</w:t>
      </w:r>
      <w:r w:rsidR="005E3CBB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Pr="000C5007">
        <w:rPr>
          <w:rFonts w:asciiTheme="minorHAnsi" w:hAnsiTheme="minorHAnsi"/>
          <w:b/>
          <w:color w:val="2F5496" w:themeColor="accent5" w:themeShade="BF"/>
          <w:sz w:val="20"/>
          <w:szCs w:val="20"/>
        </w:rPr>
        <w:t>IV Международный Конгресс АСТАОР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, в рамках которого</w:t>
      </w:r>
      <w:r w:rsidR="005E3CBB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будут рассмотрены </w:t>
      </w:r>
      <w:r w:rsidR="00DA06F2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актуальные </w:t>
      </w:r>
      <w:r w:rsidR="00F91638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вопросы 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спортивной травматологии и ортопедии</w:t>
      </w:r>
      <w:r w:rsidR="005E3CBB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>.</w:t>
      </w:r>
      <w:r w:rsidR="00F91638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</w:p>
    <w:p w:rsidR="008D77A7" w:rsidRPr="00AB396E" w:rsidRDefault="000B08D2" w:rsidP="003A5AB1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 w:rsidRPr="00AB396E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>Организатор</w:t>
      </w:r>
      <w:r w:rsidR="005E3CBB" w:rsidRPr="00AB396E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>ами</w:t>
      </w:r>
      <w:r w:rsidR="00DA06F2" w:rsidRPr="00AB396E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 xml:space="preserve"> к</w:t>
      </w:r>
      <w:r w:rsidR="00D05D9F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>онгресса</w:t>
      </w:r>
      <w:r w:rsidR="005E3CBB" w:rsidRPr="00AB396E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 xml:space="preserve"> явля</w:t>
      </w:r>
      <w:r w:rsidR="000C5007">
        <w:rPr>
          <w:rFonts w:asciiTheme="minorHAnsi" w:eastAsia="Calibri" w:hAnsiTheme="minorHAnsi"/>
          <w:color w:val="2F5496" w:themeColor="accent5" w:themeShade="BF"/>
          <w:sz w:val="20"/>
          <w:szCs w:val="20"/>
          <w:lang w:eastAsia="en-US"/>
        </w:rPr>
        <w:t xml:space="preserve">ются </w:t>
      </w:r>
      <w:r w:rsidR="000C5007" w:rsidRPr="000C5007">
        <w:rPr>
          <w:rFonts w:asciiTheme="minorHAnsi" w:eastAsia="Calibri" w:hAnsiTheme="minorHAnsi"/>
          <w:b/>
          <w:color w:val="2F5496" w:themeColor="accent5" w:themeShade="BF"/>
          <w:sz w:val="20"/>
          <w:szCs w:val="20"/>
          <w:lang w:eastAsia="en-US"/>
        </w:rPr>
        <w:t xml:space="preserve">Ассоциация Спортивных Травматологов, </w:t>
      </w:r>
      <w:proofErr w:type="spellStart"/>
      <w:r w:rsidR="000C5007" w:rsidRPr="000C5007">
        <w:rPr>
          <w:rFonts w:asciiTheme="minorHAnsi" w:eastAsia="Calibri" w:hAnsiTheme="minorHAnsi"/>
          <w:b/>
          <w:color w:val="2F5496" w:themeColor="accent5" w:themeShade="BF"/>
          <w:sz w:val="20"/>
          <w:szCs w:val="20"/>
          <w:lang w:eastAsia="en-US"/>
        </w:rPr>
        <w:t>Артроскопических</w:t>
      </w:r>
      <w:proofErr w:type="spellEnd"/>
      <w:r w:rsidR="000C5007" w:rsidRPr="000C5007">
        <w:rPr>
          <w:rFonts w:asciiTheme="minorHAnsi" w:eastAsia="Calibri" w:hAnsiTheme="minorHAnsi"/>
          <w:b/>
          <w:color w:val="2F5496" w:themeColor="accent5" w:themeShade="BF"/>
          <w:sz w:val="20"/>
          <w:szCs w:val="20"/>
          <w:lang w:eastAsia="en-US"/>
        </w:rPr>
        <w:t xml:space="preserve"> и Ортопедических хирургов, </w:t>
      </w:r>
      <w:proofErr w:type="spellStart"/>
      <w:r w:rsidR="000C5007" w:rsidRPr="000C5007">
        <w:rPr>
          <w:rFonts w:asciiTheme="minorHAnsi" w:eastAsia="Calibri" w:hAnsiTheme="minorHAnsi"/>
          <w:b/>
          <w:color w:val="2F5496" w:themeColor="accent5" w:themeShade="BF"/>
          <w:sz w:val="20"/>
          <w:szCs w:val="20"/>
          <w:lang w:eastAsia="en-US"/>
        </w:rPr>
        <w:t>Реабилитологов</w:t>
      </w:r>
      <w:proofErr w:type="spellEnd"/>
      <w:r w:rsidR="000C5007" w:rsidRPr="000C5007">
        <w:rPr>
          <w:rFonts w:asciiTheme="minorHAnsi" w:eastAsia="Calibri" w:hAnsiTheme="minorHAnsi"/>
          <w:b/>
          <w:color w:val="2F5496" w:themeColor="accent5" w:themeShade="BF"/>
          <w:sz w:val="20"/>
          <w:szCs w:val="20"/>
          <w:lang w:eastAsia="en-US"/>
        </w:rPr>
        <w:t xml:space="preserve"> (АСТАОР)</w:t>
      </w:r>
      <w:r w:rsidR="00DA06F2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, </w:t>
      </w:r>
      <w:r w:rsidR="000C5007" w:rsidRPr="000C5007">
        <w:rPr>
          <w:rFonts w:asciiTheme="minorHAnsi" w:hAnsiTheme="minorHAnsi"/>
          <w:b/>
          <w:color w:val="2F5496" w:themeColor="accent5" w:themeShade="BF"/>
          <w:sz w:val="20"/>
          <w:szCs w:val="20"/>
        </w:rPr>
        <w:t>Европейская клиника спортивной травматологии и ортопедии (ЕКСТО)</w:t>
      </w:r>
      <w:r w:rsidR="00FD0D1B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, </w:t>
      </w:r>
      <w:r w:rsidR="000C5007" w:rsidRPr="000C5007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Кафедра травматологии и ортопедии РУДН </w:t>
      </w:r>
      <w:r w:rsidR="00DA06F2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и </w:t>
      </w:r>
      <w:r w:rsidR="00714716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>конгресс-оператор</w:t>
      </w:r>
      <w:r w:rsidR="00DA06F2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«МЕДИ Экспо»</w:t>
      </w:r>
      <w:r w:rsidR="00DA06F2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. </w:t>
      </w:r>
    </w:p>
    <w:p w:rsidR="00C644C3" w:rsidRDefault="00B318F0" w:rsidP="003A5AB1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color w:val="2F5496" w:themeColor="accent5" w:themeShade="BF"/>
          <w:sz w:val="20"/>
          <w:szCs w:val="20"/>
        </w:rPr>
        <w:t>Н</w:t>
      </w:r>
      <w:r w:rsid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а единой площадке </w:t>
      </w:r>
      <w:r w:rsidR="000E5BA1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Конгресс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A5240F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объединяет сотни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травматологов, ортопедов, остеопатов, детских хирургов, реабилитологов, специалистов спортивной медицины, артроскопистов, 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руководителей государственных и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частных медицинских учреждений, 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фармаце</w:t>
      </w:r>
      <w:r w:rsidR="00A5240F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втических компаний и медицинских научных</w:t>
      </w:r>
      <w:r w:rsidR="00A5240F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центров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из многих 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субъектов Российской Федерации, а также стран Европы и Азии для обсуждения и актуализации проблем и современных подходов к</w:t>
      </w:r>
      <w:r w:rsidR="00A5240F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спортивной травматологии и медицине профессионального спорта</w:t>
      </w:r>
      <w:r w:rsidR="00C644C3" w:rsidRPr="00A5240F">
        <w:rPr>
          <w:rFonts w:asciiTheme="minorHAnsi" w:hAnsiTheme="minorHAnsi"/>
          <w:color w:val="2F5496" w:themeColor="accent5" w:themeShade="BF"/>
          <w:sz w:val="20"/>
          <w:szCs w:val="20"/>
        </w:rPr>
        <w:t>.</w:t>
      </w:r>
      <w:r w:rsidR="00C644C3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</w:p>
    <w:p w:rsidR="00404BCB" w:rsidRDefault="000E5BA1" w:rsidP="000E5BA1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Согласно официальной </w:t>
      </w:r>
      <w:r w:rsidR="00404BCB">
        <w:rPr>
          <w:rFonts w:asciiTheme="minorHAnsi" w:hAnsiTheme="minorHAnsi"/>
          <w:color w:val="2F5496" w:themeColor="accent5" w:themeShade="BF"/>
          <w:sz w:val="20"/>
          <w:szCs w:val="20"/>
        </w:rPr>
        <w:t>статистике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2016 года</w:t>
      </w:r>
      <w:r w:rsidR="00404BC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, </w:t>
      </w:r>
      <w:r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в работе Конгресса</w:t>
      </w:r>
      <w:r w:rsidR="00404BC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приняли участие более 500 специалистов из 11 стран </w:t>
      </w:r>
      <w:r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(Россия, Нидерланды, Канада, Б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еларусь, Швеция, Украина, Казах</w:t>
      </w:r>
      <w:r w:rsidRP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стан, Люксембург, </w:t>
      </w:r>
      <w:r w:rsidR="00404BC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Узбекистан, Италия, Германии). Отечественные </w:t>
      </w:r>
      <w:r w:rsidRP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делегаты представляли 89 </w:t>
      </w:r>
      <w:r w:rsidR="00404BCB">
        <w:rPr>
          <w:rFonts w:asciiTheme="minorHAnsi" w:hAnsiTheme="minorHAnsi"/>
          <w:color w:val="2F5496" w:themeColor="accent5" w:themeShade="BF"/>
          <w:sz w:val="20"/>
          <w:szCs w:val="20"/>
        </w:rPr>
        <w:t>городов из 43 субъектов РФ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.</w:t>
      </w:r>
    </w:p>
    <w:p w:rsidR="00DA06F2" w:rsidRDefault="00404BCB" w:rsidP="00DF62C5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bookmarkStart w:id="0" w:name="_GoBack"/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Разработанная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экспер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тами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насыщенная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научная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про</w:t>
      </w:r>
      <w:r w:rsidR="000E5BA1">
        <w:rPr>
          <w:rFonts w:asciiTheme="minorHAnsi" w:hAnsiTheme="minorHAnsi"/>
          <w:color w:val="2F5496" w:themeColor="accent5" w:themeShade="BF"/>
          <w:sz w:val="20"/>
          <w:szCs w:val="20"/>
        </w:rPr>
        <w:t>грамма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будет способствовать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>
        <w:rPr>
          <w:rFonts w:asciiTheme="minorHAnsi" w:hAnsiTheme="minorHAnsi"/>
          <w:color w:val="2F5496" w:themeColor="accent5" w:themeShade="BF"/>
          <w:sz w:val="20"/>
          <w:szCs w:val="20"/>
        </w:rPr>
        <w:t>актуали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зации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научно-практического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знания,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распространению достижений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и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накопленного опыта в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области современной спортивной хирургии и реабилитации.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На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повестку 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будут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вынесены новые методики 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в п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рофилактик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е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травм у профессиональных спортсменов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,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п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ослеоперационная анальгезия в ортопедической хирургии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, б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иологически активные добавки и лекарственные препараты в профессиональном и любительском спорте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, д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иагностика повреждений и травм в спорте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, ф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утбольная травма</w:t>
      </w:r>
      <w:r w:rsidR="00FD0D1B">
        <w:rPr>
          <w:rFonts w:asciiTheme="minorHAnsi" w:hAnsiTheme="minorHAnsi"/>
          <w:color w:val="2F5496" w:themeColor="accent5" w:themeShade="BF"/>
          <w:sz w:val="20"/>
          <w:szCs w:val="20"/>
        </w:rPr>
        <w:t>,</w:t>
      </w:r>
      <w:r w:rsidR="00040694">
        <w:t xml:space="preserve"> </w:t>
      </w:r>
      <w:r w:rsidR="00040694" w:rsidRPr="00040694">
        <w:rPr>
          <w:rFonts w:asciiTheme="minorHAnsi" w:hAnsiTheme="minorHAnsi"/>
          <w:color w:val="2F5496" w:themeColor="accent5" w:themeShade="BF"/>
          <w:sz w:val="20"/>
          <w:szCs w:val="20"/>
        </w:rPr>
        <w:t>д</w:t>
      </w:r>
      <w:r w:rsidR="00FD0D1B" w:rsidRPr="00FD0D1B">
        <w:rPr>
          <w:rFonts w:asciiTheme="minorHAnsi" w:hAnsiTheme="minorHAnsi"/>
          <w:color w:val="2F5496" w:themeColor="accent5" w:themeShade="BF"/>
          <w:sz w:val="20"/>
          <w:szCs w:val="20"/>
        </w:rPr>
        <w:t>иагностика повреждений и травм в спорте</w:t>
      </w:r>
      <w:r w:rsidR="00040694">
        <w:rPr>
          <w:rFonts w:asciiTheme="minorHAnsi" w:hAnsiTheme="minorHAnsi"/>
          <w:color w:val="2F5496" w:themeColor="accent5" w:themeShade="BF"/>
          <w:sz w:val="20"/>
          <w:szCs w:val="20"/>
        </w:rPr>
        <w:t>, н</w:t>
      </w:r>
      <w:r w:rsidR="00040694" w:rsidRPr="00040694">
        <w:rPr>
          <w:rFonts w:asciiTheme="minorHAnsi" w:hAnsiTheme="minorHAnsi"/>
          <w:color w:val="2F5496" w:themeColor="accent5" w:themeShade="BF"/>
          <w:sz w:val="20"/>
          <w:szCs w:val="20"/>
        </w:rPr>
        <w:t>ехирургические и функциональные методы лечения спортивных травм</w:t>
      </w:r>
      <w:r w:rsidR="00E25D71">
        <w:rPr>
          <w:rFonts w:asciiTheme="minorHAnsi" w:hAnsiTheme="minorHAnsi"/>
          <w:color w:val="2F5496" w:themeColor="accent5" w:themeShade="BF"/>
          <w:sz w:val="20"/>
          <w:szCs w:val="20"/>
        </w:rPr>
        <w:t>, методы профилактики и лечения</w:t>
      </w:r>
      <w:r w:rsidR="00E25D71" w:rsidRPr="00E25D71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proofErr w:type="spellStart"/>
      <w:r w:rsidR="00E25D71" w:rsidRPr="00E25D71">
        <w:rPr>
          <w:rFonts w:asciiTheme="minorHAnsi" w:hAnsiTheme="minorHAnsi"/>
          <w:color w:val="2F5496" w:themeColor="accent5" w:themeShade="BF"/>
          <w:sz w:val="20"/>
          <w:szCs w:val="20"/>
        </w:rPr>
        <w:t>остеоартроза</w:t>
      </w:r>
      <w:proofErr w:type="spellEnd"/>
      <w:r>
        <w:rPr>
          <w:rFonts w:asciiTheme="minorHAnsi" w:hAnsiTheme="minorHAnsi"/>
          <w:color w:val="2F5496" w:themeColor="accent5" w:themeShade="BF"/>
          <w:sz w:val="20"/>
          <w:szCs w:val="20"/>
        </w:rPr>
        <w:t>, а также наиболее актуальные вопро</w:t>
      </w:r>
      <w:r w:rsidR="000E5BA1" w:rsidRPr="000E5BA1">
        <w:rPr>
          <w:rFonts w:asciiTheme="minorHAnsi" w:hAnsiTheme="minorHAnsi"/>
          <w:color w:val="2F5496" w:themeColor="accent5" w:themeShade="BF"/>
          <w:sz w:val="20"/>
          <w:szCs w:val="20"/>
        </w:rPr>
        <w:t>сы и достижения современной артроскопической хирургии и реабилитационной медицины.</w:t>
      </w:r>
    </w:p>
    <w:bookmarkEnd w:id="0"/>
    <w:p w:rsidR="00DF62C5" w:rsidRPr="00AB396E" w:rsidRDefault="00DF62C5" w:rsidP="00DF62C5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</w:p>
    <w:p w:rsidR="004D55CD" w:rsidRPr="00AB396E" w:rsidRDefault="00DF62C5" w:rsidP="004038F8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Конгресс</w:t>
      </w:r>
      <w:r w:rsidR="00A8000A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 xml:space="preserve"> </w:t>
      </w:r>
      <w:r w:rsidR="003A5AB1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>возглавляет</w:t>
      </w:r>
      <w:r w:rsidR="004038F8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о</w:t>
      </w:r>
      <w:r w:rsidR="004038F8" w:rsidRPr="004038F8">
        <w:rPr>
          <w:rFonts w:asciiTheme="minorHAnsi" w:hAnsiTheme="minorHAnsi"/>
          <w:color w:val="2F5496" w:themeColor="accent5" w:themeShade="BF"/>
          <w:sz w:val="20"/>
          <w:szCs w:val="20"/>
        </w:rPr>
        <w:t>дин из наиболее авторитетных спортивных травматологов и хирургов-ортопедов в России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, </w:t>
      </w:r>
      <w:r w:rsidR="004038F8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Президент АСТАОР, 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о</w:t>
      </w:r>
      <w:r w:rsidRPr="00DF62C5">
        <w:rPr>
          <w:rFonts w:asciiTheme="minorHAnsi" w:hAnsiTheme="minorHAnsi"/>
          <w:color w:val="2F5496" w:themeColor="accent5" w:themeShade="BF"/>
          <w:sz w:val="20"/>
          <w:szCs w:val="20"/>
        </w:rPr>
        <w:t>фициальный посол ESSKA в России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, п</w:t>
      </w:r>
      <w:r w:rsidRPr="00DF62C5">
        <w:rPr>
          <w:rFonts w:asciiTheme="minorHAnsi" w:hAnsiTheme="minorHAnsi"/>
          <w:color w:val="2F5496" w:themeColor="accent5" w:themeShade="BF"/>
          <w:sz w:val="20"/>
          <w:szCs w:val="20"/>
        </w:rPr>
        <w:t>рофессор кафедры травматологии и ортопедии РУДН</w:t>
      </w:r>
      <w:r w:rsidR="004038F8">
        <w:rPr>
          <w:rFonts w:asciiTheme="minorHAnsi" w:hAnsiTheme="minorHAnsi"/>
          <w:color w:val="2F5496" w:themeColor="accent5" w:themeShade="BF"/>
          <w:sz w:val="20"/>
          <w:szCs w:val="20"/>
        </w:rPr>
        <w:t>, д.м.н.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="004038F8" w:rsidRPr="004038F8">
        <w:rPr>
          <w:rFonts w:asciiTheme="minorHAnsi" w:hAnsiTheme="minorHAnsi"/>
          <w:b/>
          <w:color w:val="2F5496" w:themeColor="accent5" w:themeShade="BF"/>
          <w:sz w:val="20"/>
          <w:szCs w:val="20"/>
        </w:rPr>
        <w:t>Андрей Вадимович</w:t>
      </w:r>
      <w:r w:rsidR="004038F8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</w:t>
      </w:r>
      <w:r w:rsidRPr="00DF62C5">
        <w:rPr>
          <w:rFonts w:asciiTheme="minorHAnsi" w:hAnsiTheme="minorHAnsi"/>
          <w:b/>
          <w:color w:val="2F5496" w:themeColor="accent5" w:themeShade="BF"/>
          <w:sz w:val="20"/>
          <w:szCs w:val="20"/>
        </w:rPr>
        <w:t>КОРОЛЕВ</w:t>
      </w:r>
      <w:r w:rsidR="00A8000A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>.</w:t>
      </w:r>
    </w:p>
    <w:p w:rsidR="004D6303" w:rsidRPr="00AB396E" w:rsidRDefault="004D6303" w:rsidP="003A5AB1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</w:p>
    <w:p w:rsidR="00520EA5" w:rsidRPr="00AB396E" w:rsidRDefault="00DF62C5" w:rsidP="003A5AB1">
      <w:pPr>
        <w:tabs>
          <w:tab w:val="left" w:pos="5610"/>
        </w:tabs>
        <w:spacing w:line="276" w:lineRule="auto"/>
        <w:jc w:val="both"/>
        <w:rPr>
          <w:rFonts w:asciiTheme="minorHAnsi" w:hAnsiTheme="minorHAnsi"/>
          <w:b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b/>
          <w:color w:val="2F5496" w:themeColor="accent5" w:themeShade="BF"/>
          <w:sz w:val="20"/>
          <w:szCs w:val="20"/>
        </w:rPr>
        <w:t>В Конгрессе примут участие эксперты с мировым именем</w:t>
      </w:r>
      <w:r w:rsidR="00034B46" w:rsidRPr="00AB396E">
        <w:rPr>
          <w:rFonts w:asciiTheme="minorHAnsi" w:hAnsiTheme="minorHAnsi"/>
          <w:b/>
          <w:color w:val="2F5496" w:themeColor="accent5" w:themeShade="BF"/>
          <w:sz w:val="20"/>
          <w:szCs w:val="20"/>
        </w:rPr>
        <w:t>:</w:t>
      </w:r>
    </w:p>
    <w:p w:rsidR="00880718" w:rsidRPr="00AB396E" w:rsidRDefault="00F91D90" w:rsidP="003A5AB1">
      <w:pPr>
        <w:pStyle w:val="a3"/>
        <w:numPr>
          <w:ilvl w:val="0"/>
          <w:numId w:val="9"/>
        </w:numPr>
        <w:tabs>
          <w:tab w:val="left" w:pos="5610"/>
        </w:tabs>
        <w:jc w:val="both"/>
        <w:rPr>
          <w:rFonts w:asciiTheme="minorHAnsi" w:hAnsiTheme="minorHAnsi"/>
          <w:bCs/>
          <w:color w:val="2F5496" w:themeColor="accent5" w:themeShade="BF"/>
          <w:sz w:val="20"/>
          <w:szCs w:val="20"/>
        </w:rPr>
      </w:pP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Медицинский директор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Knee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&amp;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Hip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Institute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в Мюнхене, председатель научных комитетов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AGA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по вопросам лечения патологий коленного сустава и </w:t>
      </w:r>
      <w:proofErr w:type="spellStart"/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>пателлофеморального</w:t>
      </w:r>
      <w:proofErr w:type="spellEnd"/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болевого синдрома, член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ESSKA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ESSKA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-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EKA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ISAKOS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IPSG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  <w:lang w:val="en-US"/>
        </w:rPr>
        <w:t>AGA</w:t>
      </w:r>
      <w:r w:rsidR="00441008">
        <w:rPr>
          <w:rFonts w:asciiTheme="minorHAnsi" w:hAnsiTheme="minorHAnsi"/>
          <w:bCs/>
          <w:color w:val="2F5496" w:themeColor="accent5" w:themeShade="BF"/>
          <w:sz w:val="20"/>
          <w:szCs w:val="20"/>
        </w:rPr>
        <w:t>, п</w:t>
      </w:r>
      <w:r w:rsid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рофессор </w:t>
      </w:r>
      <w:r w:rsidR="00DF62C5" w:rsidRPr="00DF62C5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Филип Ш</w:t>
      </w:r>
      <w:r w:rsidR="00DF62C5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ОТТЛЕ</w:t>
      </w:r>
      <w:r w:rsid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(Мюнхен, Германия)</w:t>
      </w:r>
      <w:r w:rsidR="00880718" w:rsidRPr="00AB396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;</w:t>
      </w:r>
    </w:p>
    <w:p w:rsidR="00880718" w:rsidRDefault="00F91D90" w:rsidP="00F91D90">
      <w:pPr>
        <w:pStyle w:val="a3"/>
        <w:numPr>
          <w:ilvl w:val="0"/>
          <w:numId w:val="9"/>
        </w:numPr>
        <w:tabs>
          <w:tab w:val="left" w:pos="5610"/>
        </w:tabs>
        <w:jc w:val="both"/>
        <w:rPr>
          <w:rFonts w:asciiTheme="minorHAnsi" w:hAnsiTheme="minorHAnsi"/>
          <w:bCs/>
          <w:color w:val="2F5496" w:themeColor="accent5" w:themeShade="BF"/>
          <w:sz w:val="20"/>
          <w:szCs w:val="20"/>
        </w:rPr>
      </w:pP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Хирург лучших спортсменов Испании, в том числе футбольной команды BARCELONA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директором отделения Ортопедической хирургии и травматологии </w:t>
      </w:r>
      <w:proofErr w:type="spellStart"/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Hospital</w:t>
      </w:r>
      <w:proofErr w:type="spellEnd"/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proofErr w:type="spellStart"/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Quiron</w:t>
      </w:r>
      <w:proofErr w:type="spellEnd"/>
      <w:r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в Барселоне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>, п</w:t>
      </w:r>
      <w:r w:rsid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рофессор</w:t>
      </w:r>
      <w:r w:rsidR="00880718" w:rsidRPr="00AB396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proofErr w:type="spellStart"/>
      <w:r w:rsidR="00DF62C5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Рамон</w:t>
      </w:r>
      <w:proofErr w:type="spellEnd"/>
      <w:r w:rsidR="00DF62C5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 xml:space="preserve"> КУГАТ </w:t>
      </w:r>
      <w:r w:rsid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(Барселона, Испания)</w:t>
      </w:r>
      <w:r w:rsidR="00880718" w:rsidRPr="00AB396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;</w:t>
      </w:r>
    </w:p>
    <w:p w:rsidR="00D1329E" w:rsidRPr="00AB396E" w:rsidRDefault="00D1329E" w:rsidP="00F91D90">
      <w:pPr>
        <w:pStyle w:val="a3"/>
        <w:numPr>
          <w:ilvl w:val="0"/>
          <w:numId w:val="9"/>
        </w:numPr>
        <w:tabs>
          <w:tab w:val="left" w:pos="5610"/>
        </w:tabs>
        <w:jc w:val="both"/>
        <w:rPr>
          <w:rFonts w:asciiTheme="minorHAnsi" w:hAnsiTheme="minorHAnsi"/>
          <w:bCs/>
          <w:color w:val="2F5496" w:themeColor="accent5" w:themeShade="BF"/>
          <w:sz w:val="20"/>
          <w:szCs w:val="20"/>
        </w:rPr>
      </w:pPr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Профессор ортопедической хирургии и спортивной медицины Медицинского факультета Женевского университета. Клиническая база – Университетская больница г. Женева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 w:rsid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д</w:t>
      </w:r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иректор Швейцарского олимпийского медицинского центра </w:t>
      </w:r>
      <w:proofErr w:type="spellStart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Hirslanden</w:t>
      </w:r>
      <w:proofErr w:type="spellEnd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proofErr w:type="spellStart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Clinique</w:t>
      </w:r>
      <w:proofErr w:type="spellEnd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proofErr w:type="spellStart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la</w:t>
      </w:r>
      <w:proofErr w:type="spellEnd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proofErr w:type="spellStart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Colline</w:t>
      </w:r>
      <w:proofErr w:type="spellEnd"/>
      <w:r w:rsidRPr="00D1329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(Женева, Швейцария)</w:t>
      </w:r>
      <w:r w:rsid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, </w:t>
      </w:r>
      <w:r w:rsidR="00F91D90" w:rsidRP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Второй вице-президент ESSKA</w:t>
      </w:r>
      <w:r w:rsid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r w:rsidR="00F91D90" w:rsidRPr="00F91D90"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Жак МЕНЕТРЕИ</w:t>
      </w:r>
      <w:r w:rsidR="00F91D90">
        <w:rPr>
          <w:rFonts w:asciiTheme="minorHAnsi" w:hAnsiTheme="minorHAnsi"/>
          <w:bCs/>
          <w:color w:val="2F5496" w:themeColor="accent5" w:themeShade="BF"/>
          <w:sz w:val="20"/>
          <w:szCs w:val="20"/>
        </w:rPr>
        <w:t>;</w:t>
      </w:r>
    </w:p>
    <w:p w:rsidR="00880718" w:rsidRPr="00AB396E" w:rsidRDefault="00DF62C5" w:rsidP="00DF62C5">
      <w:pPr>
        <w:pStyle w:val="a3"/>
        <w:numPr>
          <w:ilvl w:val="0"/>
          <w:numId w:val="9"/>
        </w:numPr>
        <w:tabs>
          <w:tab w:val="left" w:pos="5610"/>
        </w:tabs>
        <w:jc w:val="both"/>
        <w:rPr>
          <w:rFonts w:asciiTheme="minorHAnsi" w:hAnsiTheme="minorHAnsi"/>
          <w:bCs/>
          <w:color w:val="2F5496" w:themeColor="accent5" w:themeShade="BF"/>
          <w:sz w:val="20"/>
          <w:szCs w:val="20"/>
        </w:rPr>
      </w:pPr>
      <w:r w:rsidRP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Директор Федерального государственного бюджетного учреждения «Федеральный научно-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>к</w:t>
      </w:r>
      <w:r w:rsidRP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линический центр спортивной медиц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>ины и реабилитации ФМБА России», з</w:t>
      </w:r>
      <w:r w:rsidRP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аместитель руководителя Федерального медико-биоло</w:t>
      </w:r>
      <w:r>
        <w:rPr>
          <w:rFonts w:asciiTheme="minorHAnsi" w:hAnsiTheme="minorHAnsi"/>
          <w:bCs/>
          <w:color w:val="2F5496" w:themeColor="accent5" w:themeShade="BF"/>
          <w:sz w:val="20"/>
          <w:szCs w:val="20"/>
        </w:rPr>
        <w:t>гического агентства (с 2016 г.), ч</w:t>
      </w:r>
      <w:r w:rsidRPr="00DF62C5">
        <w:rPr>
          <w:rFonts w:asciiTheme="minorHAnsi" w:hAnsiTheme="minorHAnsi"/>
          <w:bCs/>
          <w:color w:val="2F5496" w:themeColor="accent5" w:themeShade="BF"/>
          <w:sz w:val="20"/>
          <w:szCs w:val="20"/>
        </w:rPr>
        <w:t>лен рабочей группы по развитию спортивной медицины Совета при Президенте Российской Федерации по развитию физической культуры и спорта</w:t>
      </w:r>
      <w:r w:rsidR="00880718" w:rsidRPr="00AB396E">
        <w:rPr>
          <w:rFonts w:asciiTheme="minorHAnsi" w:hAnsiTheme="minorHAnsi"/>
          <w:bCs/>
          <w:color w:val="2F5496" w:themeColor="accent5" w:themeShade="BF"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color w:val="2F5496" w:themeColor="accent5" w:themeShade="BF"/>
          <w:sz w:val="20"/>
          <w:szCs w:val="20"/>
        </w:rPr>
        <w:t>Андрей Петрович СЕРЕДА</w:t>
      </w:r>
      <w:r w:rsidR="00880718" w:rsidRPr="00AB396E">
        <w:rPr>
          <w:rFonts w:asciiTheme="minorHAnsi" w:hAnsiTheme="minorHAnsi"/>
          <w:bCs/>
          <w:color w:val="2F5496" w:themeColor="accent5" w:themeShade="BF"/>
          <w:sz w:val="20"/>
          <w:szCs w:val="20"/>
        </w:rPr>
        <w:t>;</w:t>
      </w:r>
    </w:p>
    <w:p w:rsidR="000170E1" w:rsidRPr="008A49DC" w:rsidRDefault="008A49DC" w:rsidP="008A49DC">
      <w:pPr>
        <w:tabs>
          <w:tab w:val="left" w:pos="5610"/>
        </w:tabs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 w:rsidRPr="008A49DC">
        <w:rPr>
          <w:rFonts w:asciiTheme="minorHAnsi" w:hAnsiTheme="minorHAnsi"/>
          <w:color w:val="2F5496" w:themeColor="accent5" w:themeShade="BF"/>
          <w:sz w:val="20"/>
          <w:szCs w:val="20"/>
        </w:rPr>
        <w:lastRenderedPageBreak/>
        <w:t>О</w:t>
      </w:r>
      <w:r w:rsidR="002C51AB" w:rsidRPr="008A49DC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пыт экспертов позволит слушателям не только повысить уровень своей профессиональной компетенции, но и узнать о трендах в сфере </w:t>
      </w:r>
      <w:r w:rsidR="00CC5099">
        <w:rPr>
          <w:rFonts w:asciiTheme="minorHAnsi" w:hAnsiTheme="minorHAnsi"/>
          <w:color w:val="2F5496" w:themeColor="accent5" w:themeShade="BF"/>
          <w:sz w:val="20"/>
          <w:szCs w:val="20"/>
        </w:rPr>
        <w:t>медицины профессионального спорта</w:t>
      </w:r>
      <w:r w:rsidR="003344F0" w:rsidRPr="008A49DC">
        <w:rPr>
          <w:rFonts w:asciiTheme="minorHAnsi" w:hAnsiTheme="minorHAnsi"/>
          <w:color w:val="2F5496" w:themeColor="accent5" w:themeShade="BF"/>
          <w:sz w:val="20"/>
          <w:szCs w:val="20"/>
        </w:rPr>
        <w:t>.</w:t>
      </w:r>
    </w:p>
    <w:p w:rsidR="000D2713" w:rsidRPr="00AB396E" w:rsidRDefault="00CC5099" w:rsidP="008A49DC">
      <w:pPr>
        <w:spacing w:line="276" w:lineRule="auto"/>
        <w:jc w:val="both"/>
        <w:rPr>
          <w:rFonts w:asciiTheme="minorHAnsi" w:hAnsiTheme="minorHAnsi"/>
          <w:color w:val="2F5496" w:themeColor="accent5" w:themeShade="BF"/>
          <w:sz w:val="20"/>
          <w:szCs w:val="20"/>
        </w:rPr>
      </w:pPr>
      <w:r w:rsidRPr="00CC5099">
        <w:rPr>
          <w:rFonts w:asciiTheme="minorHAnsi" w:hAnsiTheme="minorHAnsi"/>
          <w:b/>
          <w:color w:val="2F5496" w:themeColor="accent5" w:themeShade="BF"/>
          <w:sz w:val="20"/>
          <w:szCs w:val="20"/>
        </w:rPr>
        <w:t>IV Международный Конгресс АСТАОР</w:t>
      </w:r>
      <w:r w:rsidR="009F3913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предоставляет возможность 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>узнать о мировых тенденциях развития спортивной медицины,</w:t>
      </w:r>
      <w:r w:rsidR="002B7983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хирургии, </w:t>
      </w:r>
      <w:proofErr w:type="spellStart"/>
      <w:r w:rsidR="002B7983">
        <w:rPr>
          <w:rFonts w:asciiTheme="minorHAnsi" w:hAnsiTheme="minorHAnsi"/>
          <w:color w:val="2F5496" w:themeColor="accent5" w:themeShade="BF"/>
          <w:sz w:val="20"/>
          <w:szCs w:val="20"/>
        </w:rPr>
        <w:t>реабилитологии</w:t>
      </w:r>
      <w:proofErr w:type="spellEnd"/>
      <w:r w:rsidR="002B7983">
        <w:rPr>
          <w:rFonts w:asciiTheme="minorHAnsi" w:hAnsiTheme="minorHAnsi"/>
          <w:color w:val="2F5496" w:themeColor="accent5" w:themeShade="BF"/>
          <w:sz w:val="20"/>
          <w:szCs w:val="20"/>
        </w:rPr>
        <w:t>,</w:t>
      </w:r>
      <w:r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 травматологии и ортопедии и являе</w:t>
      </w:r>
      <w:r w:rsidR="009F3913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т собой одну из самых актуальных и современных </w:t>
      </w:r>
      <w:r w:rsidR="002B7983">
        <w:rPr>
          <w:rFonts w:asciiTheme="minorHAnsi" w:hAnsiTheme="minorHAnsi"/>
          <w:color w:val="2F5496" w:themeColor="accent5" w:themeShade="BF"/>
          <w:sz w:val="20"/>
          <w:szCs w:val="20"/>
        </w:rPr>
        <w:t xml:space="preserve">отечественных </w:t>
      </w:r>
      <w:r w:rsidR="009F3913" w:rsidRPr="00AB396E">
        <w:rPr>
          <w:rFonts w:asciiTheme="minorHAnsi" w:hAnsiTheme="minorHAnsi"/>
          <w:color w:val="2F5496" w:themeColor="accent5" w:themeShade="BF"/>
          <w:sz w:val="20"/>
          <w:szCs w:val="20"/>
        </w:rPr>
        <w:t>площадок с высоким потенциалом развития.</w:t>
      </w:r>
    </w:p>
    <w:sectPr w:rsidR="000D2713" w:rsidRPr="00AB396E" w:rsidSect="0035101A">
      <w:foot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E35" w:rsidRDefault="00C01E35" w:rsidP="000D36C6">
      <w:r>
        <w:separator/>
      </w:r>
    </w:p>
  </w:endnote>
  <w:endnote w:type="continuationSeparator" w:id="0">
    <w:p w:rsidR="00C01E35" w:rsidRDefault="00C01E35" w:rsidP="000D3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11C" w:rsidRDefault="00C1611C" w:rsidP="00C1611C">
    <w:pPr>
      <w:pStyle w:val="a7"/>
      <w:jc w:val="center"/>
    </w:pPr>
    <w:r w:rsidRPr="001B346D">
      <w:rPr>
        <w:noProof/>
      </w:rPr>
      <w:drawing>
        <wp:inline distT="0" distB="0" distL="0" distR="0" wp14:anchorId="3D26FCAA" wp14:editId="1BB7C9B8">
          <wp:extent cx="2908935" cy="331470"/>
          <wp:effectExtent l="0" t="0" r="5715" b="0"/>
          <wp:docPr id="5" name="Рисунок 5" descr="лог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893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E35" w:rsidRDefault="00C01E35" w:rsidP="000D36C6">
      <w:r>
        <w:separator/>
      </w:r>
    </w:p>
  </w:footnote>
  <w:footnote w:type="continuationSeparator" w:id="0">
    <w:p w:rsidR="00C01E35" w:rsidRDefault="00C01E35" w:rsidP="000D3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2AD1" w:rsidRDefault="000C5007" w:rsidP="000C5007">
    <w:pPr>
      <w:pStyle w:val="a5"/>
      <w:jc w:val="center"/>
    </w:pPr>
    <w:r>
      <w:rPr>
        <w:noProof/>
      </w:rPr>
      <w:drawing>
        <wp:inline distT="0" distB="0" distL="0" distR="0" wp14:anchorId="0EE619AF">
          <wp:extent cx="951230" cy="951230"/>
          <wp:effectExtent l="0" t="0" r="1270" b="127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12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787E"/>
    <w:multiLevelType w:val="hybridMultilevel"/>
    <w:tmpl w:val="FD7AF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8666B"/>
    <w:multiLevelType w:val="hybridMultilevel"/>
    <w:tmpl w:val="BE80BA86"/>
    <w:lvl w:ilvl="0" w:tplc="28C0B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BA7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2E0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E5D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12E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90E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7EA0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D831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446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1B26AD"/>
    <w:multiLevelType w:val="hybridMultilevel"/>
    <w:tmpl w:val="AA82DEDE"/>
    <w:lvl w:ilvl="0" w:tplc="8E1A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B63"/>
    <w:multiLevelType w:val="hybridMultilevel"/>
    <w:tmpl w:val="244A9C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C11D9"/>
    <w:multiLevelType w:val="hybridMultilevel"/>
    <w:tmpl w:val="CE00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261DD"/>
    <w:multiLevelType w:val="hybridMultilevel"/>
    <w:tmpl w:val="07F81F5E"/>
    <w:lvl w:ilvl="0" w:tplc="CC30C25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41FF8"/>
    <w:multiLevelType w:val="hybridMultilevel"/>
    <w:tmpl w:val="6932F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A64A47"/>
    <w:multiLevelType w:val="hybridMultilevel"/>
    <w:tmpl w:val="83A02E6E"/>
    <w:lvl w:ilvl="0" w:tplc="CC30C25E">
      <w:start w:val="4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920FF"/>
    <w:multiLevelType w:val="hybridMultilevel"/>
    <w:tmpl w:val="1A12A854"/>
    <w:lvl w:ilvl="0" w:tplc="CC30C25E">
      <w:start w:val="4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8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FE6"/>
    <w:rsid w:val="000022F4"/>
    <w:rsid w:val="00012B8C"/>
    <w:rsid w:val="000170E1"/>
    <w:rsid w:val="00034B46"/>
    <w:rsid w:val="00040694"/>
    <w:rsid w:val="00076AC6"/>
    <w:rsid w:val="00095FE6"/>
    <w:rsid w:val="000A0988"/>
    <w:rsid w:val="000B08D2"/>
    <w:rsid w:val="000C5007"/>
    <w:rsid w:val="000C5322"/>
    <w:rsid w:val="000D2713"/>
    <w:rsid w:val="000D36C6"/>
    <w:rsid w:val="000E4F72"/>
    <w:rsid w:val="000E5BA1"/>
    <w:rsid w:val="001113BD"/>
    <w:rsid w:val="0011350A"/>
    <w:rsid w:val="0012191F"/>
    <w:rsid w:val="00171503"/>
    <w:rsid w:val="00181E95"/>
    <w:rsid w:val="001B4D41"/>
    <w:rsid w:val="001B5020"/>
    <w:rsid w:val="001F7EB1"/>
    <w:rsid w:val="00205165"/>
    <w:rsid w:val="00222820"/>
    <w:rsid w:val="00230586"/>
    <w:rsid w:val="00246981"/>
    <w:rsid w:val="002576F2"/>
    <w:rsid w:val="00282AD1"/>
    <w:rsid w:val="00284119"/>
    <w:rsid w:val="00291B74"/>
    <w:rsid w:val="00297692"/>
    <w:rsid w:val="002A5720"/>
    <w:rsid w:val="002B1615"/>
    <w:rsid w:val="002B7983"/>
    <w:rsid w:val="002C51AB"/>
    <w:rsid w:val="002D22F4"/>
    <w:rsid w:val="002E5F6A"/>
    <w:rsid w:val="002F3F14"/>
    <w:rsid w:val="003027CD"/>
    <w:rsid w:val="00313660"/>
    <w:rsid w:val="003344F0"/>
    <w:rsid w:val="0035101A"/>
    <w:rsid w:val="003639DA"/>
    <w:rsid w:val="0036677D"/>
    <w:rsid w:val="00392F95"/>
    <w:rsid w:val="003A30F5"/>
    <w:rsid w:val="003A5AB1"/>
    <w:rsid w:val="003B7105"/>
    <w:rsid w:val="003C2A9F"/>
    <w:rsid w:val="003C2EE5"/>
    <w:rsid w:val="003C5ED4"/>
    <w:rsid w:val="003E05B5"/>
    <w:rsid w:val="004038F8"/>
    <w:rsid w:val="00404BCB"/>
    <w:rsid w:val="00432A06"/>
    <w:rsid w:val="004400D9"/>
    <w:rsid w:val="00441008"/>
    <w:rsid w:val="0045599B"/>
    <w:rsid w:val="00455C0B"/>
    <w:rsid w:val="00470845"/>
    <w:rsid w:val="00484628"/>
    <w:rsid w:val="00492597"/>
    <w:rsid w:val="004A180B"/>
    <w:rsid w:val="004A1F9E"/>
    <w:rsid w:val="004D55CD"/>
    <w:rsid w:val="004D6303"/>
    <w:rsid w:val="00506E92"/>
    <w:rsid w:val="00520EA5"/>
    <w:rsid w:val="0058613A"/>
    <w:rsid w:val="00593A14"/>
    <w:rsid w:val="005C27F7"/>
    <w:rsid w:val="005D19D2"/>
    <w:rsid w:val="005E3CBB"/>
    <w:rsid w:val="005E3FC5"/>
    <w:rsid w:val="005E68E7"/>
    <w:rsid w:val="005F7560"/>
    <w:rsid w:val="006045D8"/>
    <w:rsid w:val="00612EE2"/>
    <w:rsid w:val="00626E96"/>
    <w:rsid w:val="00697C91"/>
    <w:rsid w:val="006C2CCE"/>
    <w:rsid w:val="006C6366"/>
    <w:rsid w:val="00707A02"/>
    <w:rsid w:val="00714716"/>
    <w:rsid w:val="00723F5B"/>
    <w:rsid w:val="00724F76"/>
    <w:rsid w:val="00735573"/>
    <w:rsid w:val="00736D09"/>
    <w:rsid w:val="007442F5"/>
    <w:rsid w:val="00751A8D"/>
    <w:rsid w:val="00757A63"/>
    <w:rsid w:val="00766F4D"/>
    <w:rsid w:val="00771461"/>
    <w:rsid w:val="007803E7"/>
    <w:rsid w:val="00785549"/>
    <w:rsid w:val="00791627"/>
    <w:rsid w:val="007A6B00"/>
    <w:rsid w:val="007B18B5"/>
    <w:rsid w:val="007F3876"/>
    <w:rsid w:val="0080008B"/>
    <w:rsid w:val="008124D3"/>
    <w:rsid w:val="00831AA7"/>
    <w:rsid w:val="0085143D"/>
    <w:rsid w:val="00880718"/>
    <w:rsid w:val="008846CB"/>
    <w:rsid w:val="008A49DC"/>
    <w:rsid w:val="008B7CA5"/>
    <w:rsid w:val="008C6E3F"/>
    <w:rsid w:val="008D77A7"/>
    <w:rsid w:val="008E5960"/>
    <w:rsid w:val="00900E49"/>
    <w:rsid w:val="00914D87"/>
    <w:rsid w:val="00931DA8"/>
    <w:rsid w:val="009711EC"/>
    <w:rsid w:val="0097486F"/>
    <w:rsid w:val="0098224B"/>
    <w:rsid w:val="0098505A"/>
    <w:rsid w:val="009C0759"/>
    <w:rsid w:val="009D3159"/>
    <w:rsid w:val="009F3913"/>
    <w:rsid w:val="00A22C00"/>
    <w:rsid w:val="00A3157B"/>
    <w:rsid w:val="00A34DCB"/>
    <w:rsid w:val="00A35C98"/>
    <w:rsid w:val="00A370FB"/>
    <w:rsid w:val="00A5240F"/>
    <w:rsid w:val="00A8000A"/>
    <w:rsid w:val="00AB396E"/>
    <w:rsid w:val="00B318F0"/>
    <w:rsid w:val="00B63790"/>
    <w:rsid w:val="00B667F0"/>
    <w:rsid w:val="00B96FC3"/>
    <w:rsid w:val="00BA7A76"/>
    <w:rsid w:val="00BE6677"/>
    <w:rsid w:val="00C01E35"/>
    <w:rsid w:val="00C02169"/>
    <w:rsid w:val="00C0639F"/>
    <w:rsid w:val="00C1611C"/>
    <w:rsid w:val="00C4567C"/>
    <w:rsid w:val="00C644C3"/>
    <w:rsid w:val="00C76742"/>
    <w:rsid w:val="00CA0F24"/>
    <w:rsid w:val="00CC21A4"/>
    <w:rsid w:val="00CC466C"/>
    <w:rsid w:val="00CC5099"/>
    <w:rsid w:val="00CE12BE"/>
    <w:rsid w:val="00D05D9F"/>
    <w:rsid w:val="00D1329E"/>
    <w:rsid w:val="00D31B8A"/>
    <w:rsid w:val="00D75193"/>
    <w:rsid w:val="00D800AD"/>
    <w:rsid w:val="00D81610"/>
    <w:rsid w:val="00DA06F2"/>
    <w:rsid w:val="00DB2421"/>
    <w:rsid w:val="00DD0040"/>
    <w:rsid w:val="00DF62C5"/>
    <w:rsid w:val="00E15A6C"/>
    <w:rsid w:val="00E220F3"/>
    <w:rsid w:val="00E25D71"/>
    <w:rsid w:val="00E5081F"/>
    <w:rsid w:val="00EA61F6"/>
    <w:rsid w:val="00EB665A"/>
    <w:rsid w:val="00EC42A5"/>
    <w:rsid w:val="00F0075D"/>
    <w:rsid w:val="00F0599D"/>
    <w:rsid w:val="00F06960"/>
    <w:rsid w:val="00F303C9"/>
    <w:rsid w:val="00F41E1D"/>
    <w:rsid w:val="00F477BF"/>
    <w:rsid w:val="00F87D48"/>
    <w:rsid w:val="00F90302"/>
    <w:rsid w:val="00F91638"/>
    <w:rsid w:val="00F91D90"/>
    <w:rsid w:val="00FA2A5A"/>
    <w:rsid w:val="00FD0D1B"/>
    <w:rsid w:val="00FE333D"/>
    <w:rsid w:val="00FF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DC6D5C-C6A4-4BDD-BB4C-0A2035A01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3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7F3876"/>
    <w:rPr>
      <w:b/>
      <w:bCs/>
    </w:rPr>
  </w:style>
  <w:style w:type="paragraph" w:styleId="a5">
    <w:name w:val="header"/>
    <w:basedOn w:val="a"/>
    <w:link w:val="a6"/>
    <w:uiPriority w:val="99"/>
    <w:unhideWhenUsed/>
    <w:rsid w:val="000D36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3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36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36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B2421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DB2421"/>
    <w:rPr>
      <w:i/>
      <w:iCs/>
    </w:rPr>
  </w:style>
  <w:style w:type="character" w:styleId="ab">
    <w:name w:val="Hyperlink"/>
    <w:basedOn w:val="a0"/>
    <w:uiPriority w:val="99"/>
    <w:unhideWhenUsed/>
    <w:rsid w:val="00DB242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C021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4830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6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8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F4E5B7-D095-4A01-A1B7-995DD5039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Королева</dc:creator>
  <cp:keywords/>
  <dc:description/>
  <cp:lastModifiedBy>Софья Грибкова</cp:lastModifiedBy>
  <cp:revision>123</cp:revision>
  <dcterms:created xsi:type="dcterms:W3CDTF">2016-07-04T10:51:00Z</dcterms:created>
  <dcterms:modified xsi:type="dcterms:W3CDTF">2017-12-13T13:44:00Z</dcterms:modified>
</cp:coreProperties>
</file>